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1065F" w14:textId="77777777" w:rsidR="00183EB7" w:rsidRPr="00CC0C67" w:rsidRDefault="00183EB7" w:rsidP="00CC0C67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CC0C67">
        <w:rPr>
          <w:rFonts w:ascii="Calibri" w:hAnsi="Calibri" w:cs="Calibri"/>
          <w:b/>
          <w:bCs/>
          <w:sz w:val="22"/>
          <w:szCs w:val="22"/>
        </w:rPr>
        <w:t>February 21, 2024</w:t>
      </w:r>
    </w:p>
    <w:p w14:paraId="5DCFEDA2" w14:textId="0A316FD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The regular meeting of the Newton Planning Board was held at the Town Hall on </w:t>
      </w:r>
      <w:r w:rsidRPr="00CC0C67">
        <w:rPr>
          <w:rFonts w:ascii="Calibri" w:hAnsi="Calibri" w:cs="Calibri"/>
          <w:sz w:val="22"/>
          <w:szCs w:val="22"/>
        </w:rPr>
        <w:t>February 21</w:t>
      </w:r>
      <w:r w:rsidRPr="00CC0C67">
        <w:rPr>
          <w:rFonts w:ascii="Calibri" w:hAnsi="Calibri" w:cs="Calibri"/>
          <w:sz w:val="22"/>
          <w:szCs w:val="22"/>
        </w:rPr>
        <w:t xml:space="preserve">, 2024. </w:t>
      </w:r>
      <w:r w:rsidRPr="00CC0C67">
        <w:rPr>
          <w:rFonts w:ascii="Calibri" w:hAnsi="Calibri" w:cs="Calibri"/>
          <w:sz w:val="22"/>
          <w:szCs w:val="22"/>
        </w:rPr>
        <w:t xml:space="preserve">Chairwoman Vrahnos </w:t>
      </w:r>
      <w:r w:rsidRPr="00CC0C67">
        <w:rPr>
          <w:rFonts w:ascii="Calibri" w:hAnsi="Calibri" w:cs="Calibri"/>
          <w:sz w:val="22"/>
          <w:szCs w:val="22"/>
        </w:rPr>
        <w:t>called the meeting to meeting to order at 7:03 pm. Mr. Kienz stated that proper notice had been given for this meeting in accordance with the “Open Public Meetings Act.”</w:t>
      </w:r>
    </w:p>
    <w:p w14:paraId="0CDC4AC7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softHyphen/>
      </w:r>
      <w:r w:rsidRPr="00CC0C67">
        <w:rPr>
          <w:rFonts w:ascii="Calibri" w:hAnsi="Calibri" w:cs="Calibri"/>
          <w:sz w:val="22"/>
          <w:szCs w:val="22"/>
        </w:rPr>
        <w:softHyphen/>
      </w:r>
    </w:p>
    <w:p w14:paraId="7A2D6F7C" w14:textId="7527477C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Chairwoman Vrahnos </w:t>
      </w:r>
      <w:r w:rsidRPr="00CC0C67">
        <w:rPr>
          <w:rFonts w:ascii="Calibri" w:hAnsi="Calibri" w:cs="Calibri"/>
          <w:sz w:val="22"/>
          <w:szCs w:val="22"/>
        </w:rPr>
        <w:t>led the Salute to the flag.</w:t>
      </w:r>
    </w:p>
    <w:p w14:paraId="197F2DF8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2CE59F70" w14:textId="1406F667" w:rsidR="00183EB7" w:rsidRPr="00CC0C67" w:rsidRDefault="00183EB7" w:rsidP="00CC0C67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CC0C67">
        <w:rPr>
          <w:rFonts w:ascii="Calibri" w:hAnsi="Calibri" w:cs="Calibri"/>
          <w:b/>
          <w:bCs/>
          <w:sz w:val="22"/>
          <w:szCs w:val="22"/>
        </w:rPr>
        <w:t xml:space="preserve">OATH OF OFFICE </w:t>
      </w:r>
    </w:p>
    <w:p w14:paraId="2AB831D0" w14:textId="77777777" w:rsidR="00183EB7" w:rsidRPr="00CC0C67" w:rsidRDefault="00183EB7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Mr. Kienz sworn </w:t>
      </w:r>
      <w:r w:rsidRPr="00CC0C67">
        <w:rPr>
          <w:rFonts w:ascii="Calibri" w:hAnsi="Calibri" w:cs="Calibri"/>
          <w:sz w:val="22"/>
          <w:szCs w:val="22"/>
        </w:rPr>
        <w:t xml:space="preserve">Ms. </w:t>
      </w:r>
      <w:r w:rsidRPr="00CC0C67">
        <w:rPr>
          <w:rFonts w:ascii="Calibri" w:hAnsi="Calibri" w:cs="Calibri"/>
          <w:bCs/>
          <w:sz w:val="22"/>
          <w:szCs w:val="22"/>
        </w:rPr>
        <w:t xml:space="preserve">Hall-Romer </w:t>
      </w:r>
    </w:p>
    <w:p w14:paraId="42B79C8D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18FDA7E4" w14:textId="7A8A3C02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ROLL CALL</w:t>
      </w:r>
    </w:p>
    <w:p w14:paraId="561E8F72" w14:textId="1AE36CB3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Mayor Couce</w:t>
      </w:r>
      <w:r w:rsidRPr="00CC0C67">
        <w:rPr>
          <w:rFonts w:ascii="Calibri" w:hAnsi="Calibri" w:cs="Calibri"/>
          <w:sz w:val="22"/>
          <w:szCs w:val="22"/>
        </w:rPr>
        <w:t xml:space="preserve"> - present</w:t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  <w:t>Mr. Flaherty</w:t>
      </w:r>
      <w:r w:rsidRPr="00CC0C67">
        <w:rPr>
          <w:rFonts w:ascii="Calibri" w:hAnsi="Calibri" w:cs="Calibri"/>
          <w:sz w:val="22"/>
          <w:szCs w:val="22"/>
        </w:rPr>
        <w:t xml:space="preserve"> - present</w:t>
      </w:r>
    </w:p>
    <w:p w14:paraId="6D71FC67" w14:textId="3D57FA44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Ms. Hall-Romer</w:t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>- present</w:t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  <w:t>Deputy Mayor Le Frois</w:t>
      </w:r>
      <w:r w:rsidRPr="00CC0C67">
        <w:rPr>
          <w:rFonts w:ascii="Calibri" w:hAnsi="Calibri" w:cs="Calibri"/>
          <w:sz w:val="22"/>
          <w:szCs w:val="22"/>
        </w:rPr>
        <w:t xml:space="preserve"> - present</w:t>
      </w:r>
    </w:p>
    <w:p w14:paraId="48ECDC26" w14:textId="43F5B33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M</w:t>
      </w:r>
      <w:r w:rsidRPr="00CC0C67">
        <w:rPr>
          <w:rFonts w:ascii="Calibri" w:hAnsi="Calibri" w:cs="Calibri"/>
          <w:sz w:val="22"/>
          <w:szCs w:val="22"/>
        </w:rPr>
        <w:t>r. Marion</w:t>
      </w:r>
      <w:r w:rsidRPr="00CC0C67">
        <w:rPr>
          <w:rFonts w:ascii="Calibri" w:hAnsi="Calibri" w:cs="Calibri"/>
          <w:sz w:val="22"/>
          <w:szCs w:val="22"/>
        </w:rPr>
        <w:t xml:space="preserve"> - present</w:t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  <w:t>Mr. Ragsdale</w:t>
      </w:r>
      <w:r w:rsidRPr="00CC0C67">
        <w:rPr>
          <w:rFonts w:ascii="Calibri" w:hAnsi="Calibri" w:cs="Calibri"/>
          <w:sz w:val="22"/>
          <w:szCs w:val="22"/>
        </w:rPr>
        <w:t xml:space="preserve"> – absent </w:t>
      </w:r>
    </w:p>
    <w:p w14:paraId="7D7FEB9A" w14:textId="207351CC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Mr. Russo, Jr.</w:t>
      </w:r>
      <w:r w:rsidRPr="00CC0C67">
        <w:rPr>
          <w:rFonts w:ascii="Calibri" w:hAnsi="Calibri" w:cs="Calibri"/>
          <w:sz w:val="22"/>
          <w:szCs w:val="22"/>
        </w:rPr>
        <w:t xml:space="preserve"> - present</w:t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  <w:t>Mr. Wink</w:t>
      </w:r>
      <w:r w:rsidRPr="00CC0C67">
        <w:rPr>
          <w:rFonts w:ascii="Calibri" w:hAnsi="Calibri" w:cs="Calibri"/>
          <w:sz w:val="22"/>
          <w:szCs w:val="22"/>
        </w:rPr>
        <w:t xml:space="preserve"> – present</w:t>
      </w:r>
    </w:p>
    <w:p w14:paraId="31ED0465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Mr. Schlaffer, Alt</w:t>
      </w:r>
      <w:r w:rsidRPr="00CC0C67">
        <w:rPr>
          <w:rFonts w:ascii="Calibri" w:hAnsi="Calibri" w:cs="Calibri"/>
          <w:sz w:val="22"/>
          <w:szCs w:val="22"/>
        </w:rPr>
        <w:t xml:space="preserve"> #1 – absent</w:t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</w:r>
      <w:r w:rsidRPr="00CC0C67">
        <w:rPr>
          <w:rFonts w:ascii="Calibri" w:hAnsi="Calibri" w:cs="Calibri"/>
          <w:sz w:val="22"/>
          <w:szCs w:val="22"/>
        </w:rPr>
        <w:tab/>
        <w:t xml:space="preserve">Chairwoman Vrahnos – present </w:t>
      </w:r>
    </w:p>
    <w:p w14:paraId="2476AB7E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16303F1B" w14:textId="24E05B7D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Also present: </w:t>
      </w:r>
      <w:r w:rsidRPr="00CC0C67">
        <w:rPr>
          <w:rFonts w:ascii="Calibri" w:hAnsi="Calibri" w:cs="Calibri"/>
          <w:sz w:val="22"/>
          <w:szCs w:val="22"/>
        </w:rPr>
        <w:t>Glenn Kienz, Board Attorney</w:t>
      </w:r>
      <w:r w:rsidRPr="00CC0C67">
        <w:rPr>
          <w:rFonts w:ascii="Calibri" w:hAnsi="Calibri" w:cs="Calibri"/>
          <w:sz w:val="22"/>
          <w:szCs w:val="22"/>
        </w:rPr>
        <w:t xml:space="preserve">, Alison </w:t>
      </w:r>
      <w:r w:rsidRPr="00CC0C67">
        <w:rPr>
          <w:rFonts w:ascii="Calibri" w:hAnsi="Calibri" w:cs="Calibri"/>
          <w:sz w:val="22"/>
          <w:szCs w:val="22"/>
          <w:shd w:val="clear" w:color="auto" w:fill="FFFFFF"/>
        </w:rPr>
        <w:t>Kopsco</w:t>
      </w:r>
      <w:r w:rsidR="00742DF9" w:rsidRPr="00CC0C67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Pr="00CC0C67">
        <w:rPr>
          <w:rFonts w:ascii="Calibri" w:hAnsi="Calibri" w:cs="Calibri"/>
          <w:sz w:val="22"/>
          <w:szCs w:val="22"/>
        </w:rPr>
        <w:t>Board Planner</w:t>
      </w:r>
      <w:r w:rsidR="00742DF9" w:rsidRPr="00CC0C67">
        <w:rPr>
          <w:rFonts w:ascii="Calibri" w:hAnsi="Calibri" w:cs="Calibri"/>
          <w:sz w:val="22"/>
          <w:szCs w:val="22"/>
        </w:rPr>
        <w:t xml:space="preserve">, </w:t>
      </w:r>
      <w:r w:rsidR="00742DF9" w:rsidRPr="00CC0C67">
        <w:rPr>
          <w:rFonts w:ascii="Calibri" w:hAnsi="Calibri" w:cs="Calibri"/>
          <w:sz w:val="22"/>
          <w:szCs w:val="22"/>
        </w:rPr>
        <w:t>Thomas Knutelskyer</w:t>
      </w:r>
      <w:r w:rsidR="00742DF9" w:rsidRPr="00CC0C67">
        <w:rPr>
          <w:rFonts w:ascii="Calibri" w:hAnsi="Calibri" w:cs="Calibri"/>
          <w:sz w:val="22"/>
          <w:szCs w:val="22"/>
        </w:rPr>
        <w:t xml:space="preserve">, </w:t>
      </w:r>
      <w:r w:rsidRPr="00CC0C67">
        <w:rPr>
          <w:rFonts w:ascii="Calibri" w:hAnsi="Calibri" w:cs="Calibri"/>
          <w:sz w:val="22"/>
          <w:szCs w:val="22"/>
        </w:rPr>
        <w:t>Board Engineer</w:t>
      </w:r>
      <w:r w:rsidR="00742DF9" w:rsidRPr="00CC0C67">
        <w:rPr>
          <w:rFonts w:ascii="Calibri" w:hAnsi="Calibri" w:cs="Calibri"/>
          <w:sz w:val="22"/>
          <w:szCs w:val="22"/>
        </w:rPr>
        <w:t xml:space="preserve">, </w:t>
      </w:r>
      <w:r w:rsidRPr="00CC0C67">
        <w:rPr>
          <w:rFonts w:ascii="Calibri" w:hAnsi="Calibri" w:cs="Calibri"/>
          <w:sz w:val="22"/>
          <w:szCs w:val="22"/>
        </w:rPr>
        <w:t>Kerry Brown, Board Secretary</w:t>
      </w:r>
    </w:p>
    <w:p w14:paraId="53F1ACA0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  <w:u w:val="single"/>
        </w:rPr>
      </w:pPr>
    </w:p>
    <w:p w14:paraId="79784A57" w14:textId="4F1D5243" w:rsidR="00183EB7" w:rsidRPr="00CC0C67" w:rsidRDefault="00183EB7" w:rsidP="00CC0C67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CC0C67">
        <w:rPr>
          <w:rFonts w:ascii="Calibri" w:hAnsi="Calibri" w:cs="Calibri"/>
          <w:b/>
          <w:bCs/>
          <w:sz w:val="22"/>
          <w:szCs w:val="22"/>
        </w:rPr>
        <w:t xml:space="preserve">MINUTES </w:t>
      </w:r>
    </w:p>
    <w:p w14:paraId="16C8F21B" w14:textId="3CC6BBA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January 24, 2024</w:t>
      </w:r>
    </w:p>
    <w:p w14:paraId="79840AD4" w14:textId="77777777" w:rsidR="00742DF9" w:rsidRPr="00CC0C67" w:rsidRDefault="00742DF9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 xml:space="preserve">Mr. Flaherty made a motion to adopt the January 24, </w:t>
      </w:r>
      <w:proofErr w:type="gramStart"/>
      <w:r w:rsidRPr="00CC0C67">
        <w:rPr>
          <w:rFonts w:ascii="Calibri" w:hAnsi="Calibri" w:cs="Calibri"/>
          <w:bCs/>
          <w:sz w:val="22"/>
          <w:szCs w:val="22"/>
        </w:rPr>
        <w:t>2024</w:t>
      </w:r>
      <w:proofErr w:type="gramEnd"/>
      <w:r w:rsidRPr="00CC0C67">
        <w:rPr>
          <w:rFonts w:ascii="Calibri" w:hAnsi="Calibri" w:cs="Calibri"/>
          <w:bCs/>
          <w:sz w:val="22"/>
          <w:szCs w:val="22"/>
        </w:rPr>
        <w:t xml:space="preserve"> minutes. Deputy Mayor Le Frois seconded the motion. </w:t>
      </w:r>
    </w:p>
    <w:p w14:paraId="0B96A746" w14:textId="379F4B09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>AYE:</w:t>
      </w:r>
      <w:r w:rsidRPr="00CC0C67">
        <w:rPr>
          <w:rFonts w:ascii="Calibri" w:hAnsi="Calibri" w:cs="Calibri"/>
          <w:bCs/>
          <w:sz w:val="22"/>
          <w:szCs w:val="22"/>
        </w:rPr>
        <w:tab/>
        <w:t xml:space="preserve">Mr. Flaherty, Deputy Mayor Le Frois, Mayor Couce, Mr. </w:t>
      </w:r>
      <w:r w:rsidRPr="00CC0C67">
        <w:rPr>
          <w:rFonts w:ascii="Calibri" w:hAnsi="Calibri" w:cs="Calibri"/>
          <w:sz w:val="22"/>
          <w:szCs w:val="22"/>
        </w:rPr>
        <w:t xml:space="preserve">Russo, </w:t>
      </w:r>
      <w:r w:rsidRPr="00CC0C67">
        <w:rPr>
          <w:rFonts w:ascii="Calibri" w:hAnsi="Calibri" w:cs="Calibri"/>
          <w:sz w:val="22"/>
          <w:szCs w:val="22"/>
        </w:rPr>
        <w:t xml:space="preserve">Mr. </w:t>
      </w:r>
      <w:r w:rsidRPr="00CC0C67">
        <w:rPr>
          <w:rFonts w:ascii="Calibri" w:hAnsi="Calibri" w:cs="Calibri"/>
          <w:sz w:val="22"/>
          <w:szCs w:val="22"/>
        </w:rPr>
        <w:t>Wink, Chairwoman Vrahnos</w:t>
      </w:r>
    </w:p>
    <w:p w14:paraId="46F2F5AB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53414991" w14:textId="77E48C05" w:rsidR="00183EB7" w:rsidRPr="00CC0C67" w:rsidRDefault="00183EB7" w:rsidP="00CC0C67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CC0C67">
        <w:rPr>
          <w:rFonts w:ascii="Calibri" w:hAnsi="Calibri" w:cs="Calibri"/>
          <w:b/>
          <w:bCs/>
          <w:sz w:val="22"/>
          <w:szCs w:val="22"/>
        </w:rPr>
        <w:t>RESOLUTIONS</w:t>
      </w:r>
    </w:p>
    <w:p w14:paraId="0AB016E5" w14:textId="4D6760DA" w:rsidR="00183EB7" w:rsidRPr="00CC0C67" w:rsidRDefault="00183EB7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>Marotta-Godkar, LLC</w:t>
      </w:r>
    </w:p>
    <w:p w14:paraId="206B1327" w14:textId="7377066A" w:rsidR="00183EB7" w:rsidRPr="00CC0C67" w:rsidRDefault="00183EB7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>PB-8-2023</w:t>
      </w:r>
    </w:p>
    <w:p w14:paraId="46CA8F57" w14:textId="3E4ADC5A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59-61 High Street, Block 5.01, Lot 24, Zone T-6</w:t>
      </w:r>
    </w:p>
    <w:p w14:paraId="63E9E414" w14:textId="2E0DEEEB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Convert existing mixed-use building into nine (9) residential apartments.</w:t>
      </w:r>
    </w:p>
    <w:p w14:paraId="7F268DF3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514BEA7F" w14:textId="1A7DD01D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Mr. Russo made a motion to adopt the Marotta-Godkar, LLC resolution. Mr. Flaherty seconded the motion. </w:t>
      </w:r>
    </w:p>
    <w:p w14:paraId="1EDFCD8D" w14:textId="744171C7" w:rsidR="00183EB7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AYE:</w:t>
      </w:r>
      <w:r w:rsidRPr="00CC0C67">
        <w:rPr>
          <w:rFonts w:ascii="Calibri" w:hAnsi="Calibri" w:cs="Calibri"/>
          <w:sz w:val="22"/>
          <w:szCs w:val="22"/>
        </w:rPr>
        <w:tab/>
        <w:t xml:space="preserve">Mr. Russo, Mr. Flaherty, Mayor </w:t>
      </w:r>
      <w:r w:rsidR="00183EB7" w:rsidRPr="00CC0C67">
        <w:rPr>
          <w:rFonts w:ascii="Calibri" w:hAnsi="Calibri" w:cs="Calibri"/>
          <w:sz w:val="22"/>
          <w:szCs w:val="22"/>
        </w:rPr>
        <w:t xml:space="preserve">Couce, Deputy Mayor Le Frois, </w:t>
      </w:r>
      <w:r w:rsidRPr="00CC0C67">
        <w:rPr>
          <w:rFonts w:ascii="Calibri" w:hAnsi="Calibri" w:cs="Calibri"/>
          <w:sz w:val="22"/>
          <w:szCs w:val="22"/>
        </w:rPr>
        <w:t xml:space="preserve">Mr. </w:t>
      </w:r>
      <w:r w:rsidR="00183EB7" w:rsidRPr="00CC0C67">
        <w:rPr>
          <w:rFonts w:ascii="Calibri" w:hAnsi="Calibri" w:cs="Calibri"/>
          <w:sz w:val="22"/>
          <w:szCs w:val="22"/>
        </w:rPr>
        <w:t>Wink, Chairwoman Vrahnos</w:t>
      </w:r>
    </w:p>
    <w:p w14:paraId="38D19DAE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4282C584" w14:textId="265A0770" w:rsidR="00183EB7" w:rsidRPr="00CC0C67" w:rsidRDefault="00CC0C67" w:rsidP="00CC0C67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CC0C67">
        <w:rPr>
          <w:rFonts w:ascii="Calibri" w:hAnsi="Calibri" w:cs="Calibri"/>
          <w:b/>
          <w:bCs/>
          <w:sz w:val="22"/>
          <w:szCs w:val="22"/>
        </w:rPr>
        <w:t xml:space="preserve">NEW </w:t>
      </w:r>
      <w:r w:rsidR="00183EB7" w:rsidRPr="00CC0C67">
        <w:rPr>
          <w:rFonts w:ascii="Calibri" w:hAnsi="Calibri" w:cs="Calibri"/>
          <w:b/>
          <w:bCs/>
          <w:sz w:val="22"/>
          <w:szCs w:val="22"/>
        </w:rPr>
        <w:t>BUSINESS</w:t>
      </w:r>
    </w:p>
    <w:p w14:paraId="2DE0357E" w14:textId="642E239A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113 Main Street, LLC</w:t>
      </w:r>
    </w:p>
    <w:p w14:paraId="0D70E2C4" w14:textId="26E8A5F8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PB-5-2023</w:t>
      </w:r>
    </w:p>
    <w:p w14:paraId="3EB83153" w14:textId="51A46DDE" w:rsidR="00183EB7" w:rsidRPr="00CC0C67" w:rsidRDefault="00183EB7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 xml:space="preserve">113 Main Street, Block 14.01, Lot 5, T-5 Zone and Historic Overlay </w:t>
      </w:r>
    </w:p>
    <w:p w14:paraId="3B4918DD" w14:textId="258AE0B6" w:rsidR="00183EB7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>C</w:t>
      </w:r>
      <w:r w:rsidR="00183EB7" w:rsidRPr="00CC0C67">
        <w:rPr>
          <w:rFonts w:ascii="Calibri" w:hAnsi="Calibri" w:cs="Calibri"/>
          <w:bCs/>
          <w:sz w:val="22"/>
          <w:szCs w:val="22"/>
        </w:rPr>
        <w:t>onvert existing structure into four (4) r</w:t>
      </w:r>
      <w:r w:rsidR="00183EB7" w:rsidRPr="00CC0C67">
        <w:rPr>
          <w:rFonts w:ascii="Calibri" w:hAnsi="Calibri" w:cs="Calibri"/>
          <w:sz w:val="22"/>
          <w:szCs w:val="22"/>
        </w:rPr>
        <w:t>esidential apartments with minor site improvements.</w:t>
      </w:r>
    </w:p>
    <w:p w14:paraId="0E02549A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16133D3C" w14:textId="21B57517" w:rsidR="007D2184" w:rsidRPr="00CC0C67" w:rsidRDefault="007D2184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William Haggerty, Attorney for applicant</w:t>
      </w:r>
    </w:p>
    <w:p w14:paraId="7268A575" w14:textId="370F7D45" w:rsidR="007D2184" w:rsidRPr="00CC0C67" w:rsidRDefault="007D2184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Jorge Rivera,</w:t>
      </w:r>
      <w:r w:rsidRPr="00CC0C6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CC0C67">
        <w:rPr>
          <w:rFonts w:ascii="Calibri" w:hAnsi="Calibri" w:cs="Calibri"/>
          <w:sz w:val="22"/>
          <w:szCs w:val="22"/>
        </w:rPr>
        <w:t>Owner</w:t>
      </w:r>
      <w:proofErr w:type="gramEnd"/>
      <w:r w:rsidRPr="00CC0C67">
        <w:rPr>
          <w:rFonts w:ascii="Calibri" w:hAnsi="Calibri" w:cs="Calibri"/>
          <w:sz w:val="22"/>
          <w:szCs w:val="22"/>
        </w:rPr>
        <w:t xml:space="preserve"> and applicant </w:t>
      </w:r>
    </w:p>
    <w:p w14:paraId="7AE046CC" w14:textId="5CCBA2DE" w:rsidR="00562DFF" w:rsidRPr="00CC0C67" w:rsidRDefault="007D2184" w:rsidP="00562DFF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Mr. Haggerty provided the Board </w:t>
      </w:r>
      <w:r w:rsidR="00CC0C67" w:rsidRPr="00CC0C67">
        <w:rPr>
          <w:rFonts w:ascii="Calibri" w:hAnsi="Calibri" w:cs="Calibri"/>
          <w:sz w:val="22"/>
          <w:szCs w:val="22"/>
        </w:rPr>
        <w:t xml:space="preserve">with an overview of the existing property and the surrounding area. Mr. Haggerty gave a brief description of the proposed project. </w:t>
      </w:r>
      <w:r w:rsidR="00562DFF">
        <w:rPr>
          <w:rFonts w:ascii="Calibri" w:hAnsi="Calibri" w:cs="Calibri"/>
          <w:sz w:val="22"/>
          <w:szCs w:val="22"/>
        </w:rPr>
        <w:t xml:space="preserve">Mr. Haggerty </w:t>
      </w:r>
      <w:r w:rsidR="00562DFF">
        <w:rPr>
          <w:rFonts w:ascii="Calibri" w:hAnsi="Calibri" w:cs="Calibri"/>
          <w:sz w:val="22"/>
          <w:szCs w:val="22"/>
        </w:rPr>
        <w:t xml:space="preserve">stated that his client is seeking approval for Minor Site Plan approval with pre-existing setback variances. </w:t>
      </w:r>
    </w:p>
    <w:p w14:paraId="4D8AD4DB" w14:textId="0908F66D" w:rsidR="007D2184" w:rsidRDefault="007D2184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2029BFF5" w14:textId="77777777" w:rsidR="00562DFF" w:rsidRPr="00CC0C67" w:rsidRDefault="00562DFF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386B3F84" w14:textId="106AC62B" w:rsidR="00CC0C67" w:rsidRDefault="00CC0C67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Mr. Rivera </w:t>
      </w:r>
      <w:r w:rsidR="00562DFF">
        <w:rPr>
          <w:rFonts w:ascii="Calibri" w:hAnsi="Calibri" w:cs="Calibri"/>
          <w:sz w:val="22"/>
          <w:szCs w:val="22"/>
        </w:rPr>
        <w:t xml:space="preserve">stated that he was before the Historic Preservation Commission in December 2023 and received an approval for the proposed alterations. </w:t>
      </w:r>
      <w:r w:rsidR="009C4AE9">
        <w:rPr>
          <w:rFonts w:ascii="Calibri" w:hAnsi="Calibri" w:cs="Calibri"/>
          <w:sz w:val="22"/>
          <w:szCs w:val="22"/>
        </w:rPr>
        <w:t xml:space="preserve"> Mr. Rivera testified he was in agreement with the HPC resolution. </w:t>
      </w:r>
    </w:p>
    <w:p w14:paraId="0602676C" w14:textId="77777777" w:rsidR="00562DFF" w:rsidRDefault="00562DFF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13FADDFC" w14:textId="6E905D31" w:rsidR="00562DFF" w:rsidRDefault="00562DFF" w:rsidP="00CC0C6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Mr. Rivera stated that he is seeking approval to convert the existing building into four (4) residential apartments. Mr. Rivera stated there will be 8 parking spaces. Mr. Rivera provided the Board with the overall floor plans for the apartments and stated each floor would consist of two</w:t>
      </w:r>
      <w:r w:rsidR="007843B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two</w:t>
      </w:r>
      <w:r w:rsidR="007843B8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bedroom </w:t>
      </w:r>
      <w:r w:rsidR="007843B8">
        <w:rPr>
          <w:rFonts w:ascii="Calibri" w:hAnsi="Calibri" w:cs="Calibri"/>
          <w:sz w:val="22"/>
          <w:szCs w:val="22"/>
        </w:rPr>
        <w:t xml:space="preserve">apartments per floor. </w:t>
      </w:r>
    </w:p>
    <w:p w14:paraId="3A91F73D" w14:textId="7777777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3711D3CE" w14:textId="27A674EE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There were a few questions from Board members regarding the HPC resolution. Mr. Rivera a</w:t>
      </w:r>
      <w:r w:rsidR="007D2184" w:rsidRPr="00CC0C67">
        <w:rPr>
          <w:rFonts w:ascii="Calibri" w:hAnsi="Calibri" w:cs="Calibri"/>
          <w:sz w:val="22"/>
          <w:szCs w:val="22"/>
        </w:rPr>
        <w:t>greed to all items contained in that Resolution</w:t>
      </w:r>
      <w:r>
        <w:rPr>
          <w:rFonts w:ascii="Calibri" w:hAnsi="Calibri" w:cs="Calibri"/>
          <w:sz w:val="22"/>
          <w:szCs w:val="22"/>
        </w:rPr>
        <w:t>. The Board requested Mr. Rivera</w:t>
      </w:r>
      <w:r w:rsidR="009369B9"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replace</w:t>
      </w:r>
      <w:proofErr w:type="gramEnd"/>
      <w:r>
        <w:rPr>
          <w:rFonts w:ascii="Calibri" w:hAnsi="Calibri" w:cs="Calibri"/>
          <w:sz w:val="22"/>
          <w:szCs w:val="22"/>
        </w:rPr>
        <w:t xml:space="preserve"> the existing windows with </w:t>
      </w:r>
      <w:r w:rsidR="007D2184" w:rsidRPr="00CC0C67">
        <w:rPr>
          <w:rFonts w:ascii="Calibri" w:hAnsi="Calibri" w:cs="Calibri"/>
          <w:sz w:val="22"/>
          <w:szCs w:val="22"/>
        </w:rPr>
        <w:t xml:space="preserve">double-hung windows of the same size and having a grid pattern identical for the entire structure which, would be six (6) panes.  </w:t>
      </w:r>
    </w:p>
    <w:p w14:paraId="755D6EB8" w14:textId="7777777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3F2FC120" w14:textId="614A8053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Mr. Rivera testified the </w:t>
      </w:r>
      <w:r w:rsidR="007D2184" w:rsidRPr="00CC0C67">
        <w:rPr>
          <w:rFonts w:ascii="Calibri" w:hAnsi="Calibri" w:cs="Calibri"/>
          <w:sz w:val="22"/>
          <w:szCs w:val="22"/>
        </w:rPr>
        <w:t xml:space="preserve">hours of operation of the lights would be for security purposes and be dusk to dawn. </w:t>
      </w:r>
      <w:r>
        <w:rPr>
          <w:rFonts w:ascii="Calibri" w:hAnsi="Calibri" w:cs="Calibri"/>
          <w:sz w:val="22"/>
          <w:szCs w:val="22"/>
        </w:rPr>
        <w:t xml:space="preserve">Mr. Rivera stated he is not proposing any signage for the property and the existing sign would be removed. </w:t>
      </w:r>
    </w:p>
    <w:p w14:paraId="69AB3BCD" w14:textId="7777777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6A01DB66" w14:textId="77EE661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Mr. Simmons and Ms. Kopsco stated Mr. Rivera had addressed all the outstanding issues. </w:t>
      </w:r>
    </w:p>
    <w:p w14:paraId="23450526" w14:textId="7777777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0EEDBF94" w14:textId="16BBB0E4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Chairwoman Vrahnos opened the meeting to the public. No public came forward. </w:t>
      </w:r>
    </w:p>
    <w:p w14:paraId="2A017C47" w14:textId="7777777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0442DC70" w14:textId="535F1E94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Mr. Russo made a motion to approve the application. Mr. Flaherty seconded the motion.</w:t>
      </w:r>
    </w:p>
    <w:p w14:paraId="502F37E3" w14:textId="77777777" w:rsidR="009C4AE9" w:rsidRPr="00CC0C67" w:rsidRDefault="009C4AE9" w:rsidP="009C4AE9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AYE:</w:t>
      </w:r>
      <w:r w:rsidRPr="00CC0C67">
        <w:rPr>
          <w:rFonts w:ascii="Calibri" w:hAnsi="Calibri" w:cs="Calibri"/>
          <w:sz w:val="22"/>
          <w:szCs w:val="22"/>
        </w:rPr>
        <w:tab/>
        <w:t>Mr. Russo, Mr. Flaherty, Mayor Couce, Deputy Mayor Le Frois, Mr. Wink, Chairwoman Vrahnos</w:t>
      </w:r>
    </w:p>
    <w:p w14:paraId="75EB0011" w14:textId="77777777" w:rsidR="009C4AE9" w:rsidRDefault="009C4AE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3A937792" w14:textId="05EACC85" w:rsidR="00183EB7" w:rsidRPr="009C4AE9" w:rsidRDefault="00183EB7" w:rsidP="00CC0C67">
      <w:pPr>
        <w:pStyle w:val="NoSpacing"/>
        <w:rPr>
          <w:rFonts w:ascii="Calibri" w:hAnsi="Calibri" w:cs="Calibri"/>
          <w:b/>
          <w:bCs/>
          <w:sz w:val="22"/>
          <w:szCs w:val="22"/>
        </w:rPr>
      </w:pPr>
      <w:r w:rsidRPr="009C4AE9">
        <w:rPr>
          <w:rFonts w:ascii="Calibri" w:hAnsi="Calibri" w:cs="Calibri"/>
          <w:b/>
          <w:bCs/>
          <w:sz w:val="22"/>
          <w:szCs w:val="22"/>
        </w:rPr>
        <w:t>CORRESPONDENCE</w:t>
      </w:r>
    </w:p>
    <w:p w14:paraId="465EF3C8" w14:textId="1BB4ABD0" w:rsidR="00183EB7" w:rsidRPr="00CC0C67" w:rsidRDefault="00183EB7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>Mr. Schick’s letter of resignation</w:t>
      </w:r>
    </w:p>
    <w:p w14:paraId="43BB0E08" w14:textId="77777777" w:rsidR="00183EB7" w:rsidRPr="00CC0C67" w:rsidRDefault="00183EB7" w:rsidP="00CC0C67">
      <w:pPr>
        <w:pStyle w:val="NoSpacing"/>
        <w:rPr>
          <w:rFonts w:ascii="Calibri" w:hAnsi="Calibri" w:cs="Calibri"/>
          <w:bCs/>
          <w:sz w:val="22"/>
          <w:szCs w:val="22"/>
        </w:rPr>
      </w:pPr>
      <w:r w:rsidRPr="00CC0C67">
        <w:rPr>
          <w:rFonts w:ascii="Calibri" w:hAnsi="Calibri" w:cs="Calibri"/>
          <w:bCs/>
          <w:sz w:val="22"/>
          <w:szCs w:val="22"/>
        </w:rPr>
        <w:tab/>
      </w:r>
    </w:p>
    <w:p w14:paraId="4C0F4731" w14:textId="4E71C86F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Chairwoman Vrahnos opened </w:t>
      </w:r>
      <w:r w:rsidRPr="00CC0C67">
        <w:rPr>
          <w:rFonts w:ascii="Calibri" w:hAnsi="Calibri" w:cs="Calibri"/>
          <w:sz w:val="22"/>
          <w:szCs w:val="22"/>
        </w:rPr>
        <w:t xml:space="preserve">the meeting </w:t>
      </w:r>
      <w:r w:rsidRPr="00CC0C67">
        <w:rPr>
          <w:rFonts w:ascii="Calibri" w:hAnsi="Calibri" w:cs="Calibri"/>
          <w:sz w:val="22"/>
          <w:szCs w:val="22"/>
        </w:rPr>
        <w:t xml:space="preserve">to the public. At this time no one from the public came forward. </w:t>
      </w:r>
      <w:proofErr w:type="gramStart"/>
      <w:r w:rsidRPr="00CC0C67">
        <w:rPr>
          <w:rFonts w:ascii="Calibri" w:hAnsi="Calibri" w:cs="Calibri"/>
          <w:sz w:val="22"/>
          <w:szCs w:val="22"/>
        </w:rPr>
        <w:t>Public</w:t>
      </w:r>
      <w:proofErr w:type="gramEnd"/>
      <w:r w:rsidRPr="00CC0C67">
        <w:rPr>
          <w:rFonts w:ascii="Calibri" w:hAnsi="Calibri" w:cs="Calibri"/>
          <w:sz w:val="22"/>
          <w:szCs w:val="22"/>
        </w:rPr>
        <w:t xml:space="preserve"> portion of the meeting was closed. </w:t>
      </w:r>
    </w:p>
    <w:p w14:paraId="012AF154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6778E4C7" w14:textId="61B058F3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>Chairwoman Vrahnos made a m</w:t>
      </w:r>
      <w:r w:rsidRPr="00CC0C67">
        <w:rPr>
          <w:rFonts w:ascii="Calibri" w:hAnsi="Calibri" w:cs="Calibri"/>
          <w:sz w:val="22"/>
          <w:szCs w:val="22"/>
        </w:rPr>
        <w:t>otion to adjourn the meeting</w:t>
      </w:r>
      <w:r w:rsidRPr="00CC0C67">
        <w:rPr>
          <w:rFonts w:ascii="Calibri" w:hAnsi="Calibri" w:cs="Calibri"/>
          <w:sz w:val="22"/>
          <w:szCs w:val="22"/>
        </w:rPr>
        <w:t xml:space="preserve">. </w:t>
      </w:r>
      <w:r w:rsidRPr="00CC0C67">
        <w:rPr>
          <w:rFonts w:ascii="Calibri" w:hAnsi="Calibri" w:cs="Calibri"/>
          <w:sz w:val="22"/>
          <w:szCs w:val="22"/>
        </w:rPr>
        <w:t>Mr. Russo</w:t>
      </w:r>
      <w:r w:rsidRPr="00CC0C67">
        <w:rPr>
          <w:rFonts w:ascii="Calibri" w:hAnsi="Calibri" w:cs="Calibri"/>
          <w:sz w:val="22"/>
          <w:szCs w:val="22"/>
        </w:rPr>
        <w:t xml:space="preserve"> seconded the motion. </w:t>
      </w:r>
      <w:r w:rsidRPr="00CC0C67">
        <w:rPr>
          <w:rFonts w:ascii="Calibri" w:hAnsi="Calibri" w:cs="Calibri"/>
          <w:sz w:val="22"/>
          <w:szCs w:val="22"/>
        </w:rPr>
        <w:t xml:space="preserve">All in favor. The meeting was adjourned at </w:t>
      </w:r>
      <w:r w:rsidRPr="00CC0C67">
        <w:rPr>
          <w:rFonts w:ascii="Calibri" w:hAnsi="Calibri" w:cs="Calibri"/>
          <w:sz w:val="22"/>
          <w:szCs w:val="22"/>
        </w:rPr>
        <w:t>7</w:t>
      </w:r>
      <w:r w:rsidRPr="00CC0C67">
        <w:rPr>
          <w:rFonts w:ascii="Calibri" w:hAnsi="Calibri" w:cs="Calibri"/>
          <w:sz w:val="22"/>
          <w:szCs w:val="22"/>
        </w:rPr>
        <w:t>:</w:t>
      </w:r>
      <w:r w:rsidRPr="00CC0C67">
        <w:rPr>
          <w:rFonts w:ascii="Calibri" w:hAnsi="Calibri" w:cs="Calibri"/>
          <w:sz w:val="22"/>
          <w:szCs w:val="22"/>
        </w:rPr>
        <w:t>30</w:t>
      </w:r>
      <w:r w:rsidRPr="00CC0C67">
        <w:rPr>
          <w:rFonts w:ascii="Calibri" w:hAnsi="Calibri" w:cs="Calibri"/>
          <w:sz w:val="22"/>
          <w:szCs w:val="22"/>
        </w:rPr>
        <w:t xml:space="preserve"> pm. </w:t>
      </w:r>
    </w:p>
    <w:p w14:paraId="23ED8827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6A8D07A6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Respectfully submitted, </w:t>
      </w:r>
    </w:p>
    <w:p w14:paraId="3F6B5015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Kerry Brown </w:t>
      </w:r>
    </w:p>
    <w:p w14:paraId="12EC1B3C" w14:textId="77777777" w:rsidR="00742DF9" w:rsidRPr="00CC0C67" w:rsidRDefault="00742DF9" w:rsidP="00CC0C67">
      <w:pPr>
        <w:pStyle w:val="NoSpacing"/>
        <w:rPr>
          <w:rFonts w:ascii="Calibri" w:hAnsi="Calibri" w:cs="Calibri"/>
          <w:sz w:val="22"/>
          <w:szCs w:val="22"/>
        </w:rPr>
      </w:pPr>
      <w:r w:rsidRPr="00CC0C67">
        <w:rPr>
          <w:rFonts w:ascii="Calibri" w:hAnsi="Calibri" w:cs="Calibri"/>
          <w:sz w:val="22"/>
          <w:szCs w:val="22"/>
        </w:rPr>
        <w:t xml:space="preserve">Planning Board Secretary </w:t>
      </w:r>
    </w:p>
    <w:p w14:paraId="5108F935" w14:textId="77777777" w:rsidR="00183EB7" w:rsidRPr="00CC0C67" w:rsidRDefault="00183EB7" w:rsidP="00CC0C67">
      <w:pPr>
        <w:pStyle w:val="NoSpacing"/>
        <w:rPr>
          <w:rFonts w:ascii="Calibri" w:hAnsi="Calibri" w:cs="Calibri"/>
          <w:sz w:val="22"/>
          <w:szCs w:val="22"/>
        </w:rPr>
      </w:pPr>
    </w:p>
    <w:p w14:paraId="6708F198" w14:textId="77777777" w:rsidR="00DE3233" w:rsidRPr="00CC0C67" w:rsidRDefault="00DE3233" w:rsidP="00CC0C67">
      <w:pPr>
        <w:pStyle w:val="NoSpacing"/>
        <w:rPr>
          <w:rFonts w:ascii="Calibri" w:hAnsi="Calibri" w:cs="Calibri"/>
          <w:sz w:val="22"/>
          <w:szCs w:val="22"/>
        </w:rPr>
      </w:pPr>
    </w:p>
    <w:sectPr w:rsidR="00DE3233" w:rsidRPr="00CC0C67" w:rsidSect="00183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B7"/>
    <w:rsid w:val="00036225"/>
    <w:rsid w:val="00183EB7"/>
    <w:rsid w:val="00562DFF"/>
    <w:rsid w:val="0066152F"/>
    <w:rsid w:val="00742DF9"/>
    <w:rsid w:val="007843B8"/>
    <w:rsid w:val="007D2184"/>
    <w:rsid w:val="009369B9"/>
    <w:rsid w:val="009C4AE9"/>
    <w:rsid w:val="00CB309B"/>
    <w:rsid w:val="00CC0C67"/>
    <w:rsid w:val="00DE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17247"/>
  <w15:chartTrackingRefBased/>
  <w15:docId w15:val="{1F86ABE9-0C39-402F-805B-BEC878A6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E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E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E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E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E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E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E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E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E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E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E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E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E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E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E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E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3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E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3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E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3E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E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3E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E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EB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83E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4</cp:revision>
  <dcterms:created xsi:type="dcterms:W3CDTF">2024-03-12T19:38:00Z</dcterms:created>
  <dcterms:modified xsi:type="dcterms:W3CDTF">2024-03-12T20:19:00Z</dcterms:modified>
</cp:coreProperties>
</file>