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DB51" w14:textId="77777777" w:rsidR="000B49B6" w:rsidRPr="00F7607E" w:rsidRDefault="000B49B6" w:rsidP="000B49B6">
      <w:pPr>
        <w:spacing w:after="100" w:afterAutospacing="1"/>
        <w:jc w:val="center"/>
        <w:rPr>
          <w:rFonts w:ascii="Century Gothic" w:hAnsi="Century Gothic" w:cs="Arial"/>
          <w:b/>
          <w:sz w:val="28"/>
          <w:szCs w:val="28"/>
        </w:rPr>
      </w:pPr>
      <w:r w:rsidRPr="00F7607E">
        <w:rPr>
          <w:rFonts w:ascii="Century Gothic" w:hAnsi="Century Gothic" w:cs="Arial"/>
          <w:b/>
          <w:sz w:val="28"/>
          <w:szCs w:val="28"/>
        </w:rPr>
        <w:t>TOWN OF NEWTON</w:t>
      </w:r>
    </w:p>
    <w:p w14:paraId="3DA8BAB3" w14:textId="66C2FD63" w:rsidR="0061158D" w:rsidRPr="00C407FF" w:rsidRDefault="0061158D" w:rsidP="0061158D">
      <w:pPr>
        <w:jc w:val="center"/>
        <w:rPr>
          <w:rFonts w:ascii="Century Gothic" w:hAnsi="Century Gothic"/>
          <w:b/>
          <w:color w:val="000000" w:themeColor="text1"/>
        </w:rPr>
      </w:pPr>
      <w:r w:rsidRPr="00C407FF">
        <w:rPr>
          <w:rFonts w:ascii="Century Gothic" w:hAnsi="Century Gothic"/>
          <w:b/>
          <w:color w:val="000000" w:themeColor="text1"/>
        </w:rPr>
        <w:t>ORDINANCE 202</w:t>
      </w:r>
      <w:r w:rsidR="009068E3">
        <w:rPr>
          <w:rFonts w:ascii="Century Gothic" w:hAnsi="Century Gothic"/>
          <w:b/>
          <w:color w:val="000000" w:themeColor="text1"/>
        </w:rPr>
        <w:t>6</w:t>
      </w:r>
      <w:r w:rsidRPr="00C407FF">
        <w:rPr>
          <w:rFonts w:ascii="Century Gothic" w:hAnsi="Century Gothic"/>
          <w:b/>
          <w:color w:val="000000" w:themeColor="text1"/>
        </w:rPr>
        <w:t>-</w:t>
      </w:r>
      <w:r w:rsidR="009068E3">
        <w:rPr>
          <w:rFonts w:ascii="Century Gothic" w:hAnsi="Century Gothic"/>
          <w:b/>
          <w:color w:val="000000" w:themeColor="text1"/>
        </w:rPr>
        <w:t>1</w:t>
      </w:r>
    </w:p>
    <w:p w14:paraId="33FE792D" w14:textId="77777777" w:rsidR="009068E3" w:rsidRPr="00230250" w:rsidRDefault="009068E3" w:rsidP="009068E3">
      <w:pPr>
        <w:jc w:val="center"/>
        <w:rPr>
          <w:rFonts w:ascii="Century Gothic" w:hAnsi="Century Gothic"/>
          <w:b/>
          <w:bCs/>
        </w:rPr>
      </w:pPr>
    </w:p>
    <w:p w14:paraId="447B8339" w14:textId="77777777" w:rsidR="009068E3" w:rsidRDefault="009068E3" w:rsidP="009068E3">
      <w:pPr>
        <w:ind w:left="720" w:right="720"/>
        <w:jc w:val="both"/>
        <w:rPr>
          <w:rFonts w:ascii="Century Gothic" w:hAnsi="Century Gothic"/>
          <w:b/>
          <w:bCs/>
        </w:rPr>
      </w:pPr>
      <w:r w:rsidRPr="00230250">
        <w:rPr>
          <w:rFonts w:ascii="Century Gothic" w:hAnsi="Century Gothic"/>
          <w:b/>
          <w:bCs/>
        </w:rPr>
        <w:t xml:space="preserve">AN ORDINANCE OF THE TOWN COUNCIL OF THE TOWN OF NEWTON, COUNTY OF SUSSEX, STATE OF NEW JERSEY, AUTHORIZING THE SALE OF THE PROPERTY IDENTIFIED ON THE TAX MAP OF THE TOWN OF NEWTON AS BLOCK 10.01, LOT 6 PURSUANT TO AN AGREEMENT FOR SALE AND REDEVELOPMENT OF LAND </w:t>
      </w:r>
    </w:p>
    <w:p w14:paraId="3B2BCB1E" w14:textId="77777777" w:rsidR="000B49B6" w:rsidRPr="00F7607E" w:rsidRDefault="000B49B6" w:rsidP="000B49B6">
      <w:pPr>
        <w:ind w:left="720" w:right="720"/>
        <w:jc w:val="both"/>
        <w:rPr>
          <w:rFonts w:ascii="Century Gothic" w:hAnsi="Century Gothic"/>
          <w:b/>
          <w:bCs/>
        </w:rPr>
      </w:pPr>
    </w:p>
    <w:p w14:paraId="5BCFCF27" w14:textId="75BC3FA3" w:rsidR="00BB05A6" w:rsidRDefault="00FA4601" w:rsidP="00725E15">
      <w:pPr>
        <w:jc w:val="both"/>
        <w:rPr>
          <w:rFonts w:ascii="Century Gothic" w:hAnsi="Century Gothic"/>
          <w:sz w:val="22"/>
          <w:szCs w:val="22"/>
        </w:rPr>
      </w:pPr>
      <w:r w:rsidRPr="00E77F68">
        <w:rPr>
          <w:rFonts w:ascii="Century Gothic" w:hAnsi="Century Gothic"/>
          <w:sz w:val="22"/>
          <w:szCs w:val="22"/>
        </w:rPr>
        <w:tab/>
      </w:r>
      <w:r w:rsidR="009068E3" w:rsidRPr="009068E3">
        <w:rPr>
          <w:rFonts w:ascii="Century Gothic" w:hAnsi="Century Gothic"/>
          <w:sz w:val="22"/>
          <w:szCs w:val="22"/>
        </w:rPr>
        <w:t xml:space="preserve">The </w:t>
      </w:r>
      <w:r w:rsidR="009068E3">
        <w:rPr>
          <w:rFonts w:ascii="Century Gothic" w:hAnsi="Century Gothic"/>
          <w:sz w:val="22"/>
          <w:szCs w:val="22"/>
        </w:rPr>
        <w:t>Ordinance</w:t>
      </w:r>
      <w:r w:rsidR="009068E3" w:rsidRPr="009068E3">
        <w:rPr>
          <w:rFonts w:ascii="Century Gothic" w:hAnsi="Century Gothic"/>
          <w:sz w:val="22"/>
          <w:szCs w:val="22"/>
        </w:rPr>
        <w:t xml:space="preserve"> authoriz</w:t>
      </w:r>
      <w:r w:rsidR="009068E3">
        <w:rPr>
          <w:rFonts w:ascii="Century Gothic" w:hAnsi="Century Gothic"/>
          <w:sz w:val="22"/>
          <w:szCs w:val="22"/>
        </w:rPr>
        <w:t>es</w:t>
      </w:r>
      <w:r w:rsidR="009068E3" w:rsidRPr="009068E3">
        <w:rPr>
          <w:rFonts w:ascii="Century Gothic" w:hAnsi="Century Gothic"/>
          <w:sz w:val="22"/>
          <w:szCs w:val="22"/>
        </w:rPr>
        <w:t xml:space="preserve"> the sale of </w:t>
      </w:r>
      <w:r w:rsidR="009068E3">
        <w:rPr>
          <w:rFonts w:ascii="Century Gothic" w:hAnsi="Century Gothic"/>
          <w:sz w:val="22"/>
          <w:szCs w:val="22"/>
        </w:rPr>
        <w:t>the</w:t>
      </w:r>
      <w:r w:rsidR="009068E3" w:rsidRPr="009068E3">
        <w:rPr>
          <w:rFonts w:ascii="Century Gothic" w:hAnsi="Century Gothic"/>
          <w:sz w:val="22"/>
          <w:szCs w:val="22"/>
        </w:rPr>
        <w:t xml:space="preserve"> former National Guard </w:t>
      </w:r>
      <w:r w:rsidR="009068E3">
        <w:rPr>
          <w:rFonts w:ascii="Century Gothic" w:hAnsi="Century Gothic"/>
          <w:sz w:val="22"/>
          <w:szCs w:val="22"/>
        </w:rPr>
        <w:t>A</w:t>
      </w:r>
      <w:r w:rsidR="009068E3" w:rsidRPr="009068E3">
        <w:rPr>
          <w:rFonts w:ascii="Century Gothic" w:hAnsi="Century Gothic"/>
          <w:sz w:val="22"/>
          <w:szCs w:val="22"/>
        </w:rPr>
        <w:t>rmory property to Newton 213 Urban Renewal, LLC for $413,126 to redevelop the site into a shopping center with an 80,000+ square foot ShopRite supermarket, liquor store, and retail buildings. The developer will assume responsibility for cleaning up environmental contamination on the property, with the State first deeding the land back to the Town before it's immediately transferred to the developer.</w:t>
      </w:r>
    </w:p>
    <w:p w14:paraId="627AE927" w14:textId="77777777" w:rsidR="00725E15" w:rsidRPr="00E77F68" w:rsidRDefault="00725E15" w:rsidP="00725E15">
      <w:pPr>
        <w:jc w:val="both"/>
        <w:rPr>
          <w:rFonts w:ascii="Century Gothic" w:hAnsi="Century Gothic"/>
          <w:b/>
          <w:sz w:val="22"/>
          <w:szCs w:val="22"/>
        </w:rPr>
      </w:pPr>
    </w:p>
    <w:p w14:paraId="4E4AE6A8" w14:textId="253D8EFE" w:rsidR="00BB05A6" w:rsidRPr="00E77F68" w:rsidRDefault="00BB05A6" w:rsidP="00BB05A6">
      <w:pPr>
        <w:widowControl/>
        <w:ind w:firstLine="720"/>
        <w:jc w:val="both"/>
        <w:rPr>
          <w:rFonts w:ascii="Century Gothic" w:hAnsi="Century Gothic"/>
          <w:sz w:val="22"/>
          <w:szCs w:val="22"/>
        </w:rPr>
      </w:pPr>
      <w:r w:rsidRPr="00E77F68">
        <w:rPr>
          <w:rFonts w:ascii="Century Gothic" w:hAnsi="Century Gothic"/>
          <w:b/>
          <w:sz w:val="22"/>
          <w:szCs w:val="22"/>
        </w:rPr>
        <w:t>TAKE NOTICE</w:t>
      </w:r>
      <w:r w:rsidRPr="00E77F68">
        <w:rPr>
          <w:rFonts w:ascii="Century Gothic" w:hAnsi="Century Gothic"/>
          <w:sz w:val="22"/>
          <w:szCs w:val="22"/>
        </w:rPr>
        <w:t xml:space="preserve"> that the above Ordinance was introduced and passed at a regular meeting of the Town Council of the Town of Newton conducted on Monday, </w:t>
      </w:r>
      <w:r w:rsidR="009068E3">
        <w:rPr>
          <w:rFonts w:ascii="Century Gothic" w:hAnsi="Century Gothic"/>
          <w:sz w:val="22"/>
          <w:szCs w:val="22"/>
        </w:rPr>
        <w:t>February 9</w:t>
      </w:r>
      <w:r w:rsidRPr="00E77F68">
        <w:rPr>
          <w:rFonts w:ascii="Century Gothic" w:hAnsi="Century Gothic"/>
          <w:sz w:val="22"/>
          <w:szCs w:val="22"/>
        </w:rPr>
        <w:t>, 202</w:t>
      </w:r>
      <w:r w:rsidR="009068E3">
        <w:rPr>
          <w:rFonts w:ascii="Century Gothic" w:hAnsi="Century Gothic"/>
          <w:sz w:val="22"/>
          <w:szCs w:val="22"/>
        </w:rPr>
        <w:t>6</w:t>
      </w:r>
      <w:r w:rsidRPr="00E77F68">
        <w:rPr>
          <w:rFonts w:ascii="Century Gothic" w:hAnsi="Century Gothic"/>
          <w:sz w:val="22"/>
          <w:szCs w:val="22"/>
        </w:rPr>
        <w:t xml:space="preserve">and will be considered for final adoption, after public hearing, at a regular meeting of the Town Council to be held on Monday, </w:t>
      </w:r>
      <w:r w:rsidR="00E77F68" w:rsidRPr="00E77F68">
        <w:rPr>
          <w:rFonts w:ascii="Century Gothic" w:hAnsi="Century Gothic"/>
          <w:sz w:val="22"/>
          <w:szCs w:val="22"/>
        </w:rPr>
        <w:t xml:space="preserve">February </w:t>
      </w:r>
      <w:r w:rsidR="009068E3">
        <w:rPr>
          <w:rFonts w:ascii="Century Gothic" w:hAnsi="Century Gothic"/>
          <w:sz w:val="22"/>
          <w:szCs w:val="22"/>
        </w:rPr>
        <w:t>23</w:t>
      </w:r>
      <w:r w:rsidR="00E77F68" w:rsidRPr="00E77F68">
        <w:rPr>
          <w:rFonts w:ascii="Century Gothic" w:hAnsi="Century Gothic"/>
          <w:sz w:val="22"/>
          <w:szCs w:val="22"/>
        </w:rPr>
        <w:t>, 202</w:t>
      </w:r>
      <w:r w:rsidR="009068E3">
        <w:rPr>
          <w:rFonts w:ascii="Century Gothic" w:hAnsi="Century Gothic"/>
          <w:sz w:val="22"/>
          <w:szCs w:val="22"/>
        </w:rPr>
        <w:t>6</w:t>
      </w:r>
      <w:r w:rsidRPr="00E77F68">
        <w:rPr>
          <w:rFonts w:ascii="Century Gothic" w:hAnsi="Century Gothic"/>
          <w:sz w:val="22"/>
          <w:szCs w:val="22"/>
        </w:rPr>
        <w:t xml:space="preserve"> at 7:00 pm in the Newton Municipal Building, 39 Trinity Street, Newton, New Jersey; and during the week prior to and up to an including the date of such meeting, copies of said ordinance will be made available of the Clerk’s Office to the members of the general public who shall request same.</w:t>
      </w:r>
    </w:p>
    <w:p w14:paraId="2A7F8C8E" w14:textId="77777777" w:rsidR="00BB05A6" w:rsidRPr="00E77F68" w:rsidRDefault="00BB05A6" w:rsidP="00BB05A6">
      <w:pPr>
        <w:widowControl/>
        <w:autoSpaceDE/>
        <w:autoSpaceDN/>
        <w:adjustRightInd/>
        <w:jc w:val="both"/>
        <w:rPr>
          <w:rFonts w:ascii="Century Gothic" w:hAnsi="Century Gothic"/>
          <w:sz w:val="22"/>
          <w:szCs w:val="22"/>
        </w:rPr>
      </w:pPr>
    </w:p>
    <w:p w14:paraId="7A3FEF09" w14:textId="77777777" w:rsidR="00BB05A6" w:rsidRPr="00E77F68" w:rsidRDefault="00BB05A6" w:rsidP="00BB05A6">
      <w:pPr>
        <w:widowControl/>
        <w:autoSpaceDE/>
        <w:autoSpaceDN/>
        <w:adjustRightInd/>
        <w:jc w:val="both"/>
        <w:rPr>
          <w:rFonts w:ascii="Century Gothic" w:hAnsi="Century Gothic"/>
          <w:sz w:val="22"/>
          <w:szCs w:val="22"/>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t xml:space="preserve">      </w:t>
      </w:r>
      <w:r w:rsidRPr="00E77F68">
        <w:rPr>
          <w:rFonts w:ascii="Century Gothic" w:hAnsi="Century Gothic"/>
          <w:b/>
          <w:sz w:val="22"/>
          <w:szCs w:val="22"/>
        </w:rPr>
        <w:t>BY ORDER OF THE TOWN COUNCIL</w:t>
      </w:r>
    </w:p>
    <w:p w14:paraId="01C2291B" w14:textId="77777777" w:rsidR="00BB05A6" w:rsidRPr="00E77F68" w:rsidRDefault="00BB05A6" w:rsidP="00BB05A6">
      <w:pPr>
        <w:widowControl/>
        <w:autoSpaceDE/>
        <w:autoSpaceDN/>
        <w:adjustRightInd/>
        <w:jc w:val="both"/>
        <w:rPr>
          <w:rFonts w:ascii="Century Gothic" w:hAnsi="Century Gothic"/>
          <w:sz w:val="22"/>
          <w:szCs w:val="22"/>
        </w:rPr>
      </w:pPr>
    </w:p>
    <w:p w14:paraId="10AF959A" w14:textId="06010242" w:rsidR="00BB05A6" w:rsidRPr="000B49B6" w:rsidRDefault="00BB05A6" w:rsidP="00BB05A6">
      <w:pPr>
        <w:widowControl/>
        <w:autoSpaceDE/>
        <w:autoSpaceDN/>
        <w:adjustRightInd/>
        <w:jc w:val="both"/>
        <w:rPr>
          <w:rFonts w:ascii="Century Gothic" w:hAnsi="Century Gothic"/>
          <w:sz w:val="22"/>
          <w:szCs w:val="22"/>
          <w:lang w:val="pt-BR"/>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00E77F68" w:rsidRPr="00E77F68">
        <w:rPr>
          <w:rFonts w:ascii="Century Gothic" w:hAnsi="Century Gothic"/>
          <w:sz w:val="22"/>
          <w:szCs w:val="22"/>
        </w:rPr>
        <w:t xml:space="preserve">     </w:t>
      </w:r>
      <w:r w:rsidR="00E77F68" w:rsidRPr="000B49B6">
        <w:rPr>
          <w:rFonts w:ascii="Century Gothic" w:hAnsi="Century Gothic"/>
          <w:sz w:val="22"/>
          <w:szCs w:val="22"/>
          <w:lang w:val="pt-BR"/>
        </w:rPr>
        <w:t>Teresa A. Oswin</w:t>
      </w:r>
      <w:r w:rsidRPr="000B49B6">
        <w:rPr>
          <w:rFonts w:ascii="Century Gothic" w:hAnsi="Century Gothic"/>
          <w:sz w:val="22"/>
          <w:szCs w:val="22"/>
          <w:lang w:val="pt-BR"/>
        </w:rPr>
        <w:t xml:space="preserve"> RMC</w:t>
      </w:r>
    </w:p>
    <w:p w14:paraId="3B0AEF8B" w14:textId="77777777" w:rsidR="00BB05A6" w:rsidRPr="000B49B6" w:rsidRDefault="00BB05A6" w:rsidP="00BB05A6">
      <w:pPr>
        <w:widowControl/>
        <w:autoSpaceDE/>
        <w:autoSpaceDN/>
        <w:adjustRightInd/>
        <w:jc w:val="both"/>
        <w:rPr>
          <w:rFonts w:ascii="Century Gothic" w:hAnsi="Century Gothic"/>
          <w:sz w:val="22"/>
          <w:szCs w:val="22"/>
          <w:lang w:val="pt-BR"/>
        </w:rPr>
      </w:pP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t xml:space="preserve">               Municipal Clerk</w:t>
      </w:r>
    </w:p>
    <w:p w14:paraId="2D9473A0" w14:textId="77777777" w:rsidR="00BB05A6" w:rsidRPr="000B49B6" w:rsidRDefault="00BB05A6" w:rsidP="00BB05A6">
      <w:pPr>
        <w:widowControl/>
        <w:rPr>
          <w:rFonts w:ascii="Courier 10cpi" w:eastAsiaTheme="minorHAnsi" w:hAnsi="Courier 10cpi" w:cstheme="minorBidi"/>
          <w:szCs w:val="20"/>
          <w:lang w:val="pt-BR"/>
        </w:rPr>
      </w:pPr>
    </w:p>
    <w:p w14:paraId="33248995" w14:textId="77777777" w:rsidR="00FA4601" w:rsidRPr="000B49B6" w:rsidRDefault="00FA4601">
      <w:pPr>
        <w:rPr>
          <w:lang w:val="pt-BR"/>
        </w:rPr>
      </w:pPr>
    </w:p>
    <w:sectPr w:rsidR="00FA4601" w:rsidRPr="000B4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3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10cpi">
    <w:altName w:val="Courier New"/>
    <w:panose1 w:val="020B06040202020202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01"/>
    <w:rsid w:val="000B49B6"/>
    <w:rsid w:val="0018419D"/>
    <w:rsid w:val="00532A36"/>
    <w:rsid w:val="0061158D"/>
    <w:rsid w:val="006E08F6"/>
    <w:rsid w:val="006F48EC"/>
    <w:rsid w:val="00725E15"/>
    <w:rsid w:val="009068E3"/>
    <w:rsid w:val="00AF33C4"/>
    <w:rsid w:val="00B9355F"/>
    <w:rsid w:val="00BB05A6"/>
    <w:rsid w:val="00C84674"/>
    <w:rsid w:val="00D00BCF"/>
    <w:rsid w:val="00D4037A"/>
    <w:rsid w:val="00DF4B67"/>
    <w:rsid w:val="00E77F68"/>
    <w:rsid w:val="00FA4601"/>
    <w:rsid w:val="00FE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8B62"/>
  <w15:docId w15:val="{66696D38-00B2-4257-B917-E7D192CF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01"/>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lread</dc:creator>
  <cp:lastModifiedBy>Kathryn Alcock</cp:lastModifiedBy>
  <cp:revision>2</cp:revision>
  <dcterms:created xsi:type="dcterms:W3CDTF">2026-02-11T19:58:00Z</dcterms:created>
  <dcterms:modified xsi:type="dcterms:W3CDTF">2026-02-11T19:58:00Z</dcterms:modified>
</cp:coreProperties>
</file>